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F5" w:rsidRPr="009040C2" w:rsidRDefault="00B372F5" w:rsidP="009040C2">
      <w:pPr>
        <w:keepNext/>
        <w:keepLines/>
        <w:spacing w:before="200" w:after="0"/>
        <w:ind w:left="142" w:hanging="142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tr-TR"/>
        </w:rPr>
      </w:pPr>
      <w:bookmarkStart w:id="0" w:name="_Toc385837010"/>
      <w:r w:rsidRPr="009040C2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tr-TR"/>
        </w:rPr>
        <w:t>Toplum Yararına Program Katılımcı Duyurusu</w:t>
      </w:r>
      <w:bookmarkEnd w:id="0"/>
    </w:p>
    <w:tbl>
      <w:tblPr>
        <w:tblW w:w="49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6440"/>
      </w:tblGrid>
      <w:tr w:rsidR="00B372F5" w:rsidRPr="007B5058" w:rsidTr="001E3E60">
        <w:trPr>
          <w:trHeight w:val="385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7B5058" w:rsidRDefault="00B372F5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Yüklenici Kurum Adı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394173" w:rsidRDefault="001C440E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394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Kütahya İl Milli Eğitim Müdürlüğü</w:t>
            </w:r>
          </w:p>
        </w:tc>
      </w:tr>
      <w:tr w:rsidR="00B372F5" w:rsidRPr="007B5058" w:rsidTr="001C440E">
        <w:trPr>
          <w:trHeight w:val="758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7B5058" w:rsidRDefault="00B372F5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TYP Uygulama Alanı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394173" w:rsidRDefault="001C440E" w:rsidP="00FC2C78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394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Milli Eğitim Bakanlığına bağlı resmi okullarda </w:t>
            </w:r>
            <w:r w:rsidR="00FC2C78" w:rsidRPr="00394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öğrencilerin güvenliğinin sağlanması</w:t>
            </w:r>
          </w:p>
        </w:tc>
      </w:tr>
      <w:tr w:rsidR="00FC2C78" w:rsidRPr="007B5058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78" w:rsidRPr="007B5058" w:rsidRDefault="00FC2C78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TYP için İstenen Meslek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78" w:rsidRPr="00394173" w:rsidRDefault="0085382B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Özel </w:t>
            </w:r>
            <w:r w:rsidR="00FC2C78" w:rsidRPr="00394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Güvenlik Görevlisi</w:t>
            </w:r>
          </w:p>
        </w:tc>
      </w:tr>
      <w:tr w:rsidR="00B372F5" w:rsidRPr="007B5058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7B5058" w:rsidRDefault="00B372F5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TYP Katılımcı Sayısı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FD" w:rsidRPr="00394173" w:rsidRDefault="0085382B" w:rsidP="0085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İl ve ilçelerde </w:t>
            </w:r>
            <w:proofErr w:type="gramStart"/>
            <w:r w:rsidR="004010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>TOPLAM  187</w:t>
            </w:r>
            <w:proofErr w:type="gramEnd"/>
            <w:r w:rsidR="00C967FD" w:rsidRPr="003941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 xml:space="preserve"> KİŞİ</w:t>
            </w:r>
          </w:p>
        </w:tc>
      </w:tr>
      <w:tr w:rsidR="00B372F5" w:rsidRPr="007B5058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7B5058" w:rsidRDefault="00B372F5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TYP Başlangıç Tarihi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394173" w:rsidRDefault="002A7AC4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14.10.2019</w:t>
            </w:r>
          </w:p>
        </w:tc>
      </w:tr>
      <w:tr w:rsidR="00B372F5" w:rsidRPr="007B5058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7B5058" w:rsidRDefault="00B372F5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TYP Bitiş Tarihi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394173" w:rsidRDefault="00423BAD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26</w:t>
            </w:r>
            <w:r w:rsidR="00FC2C78" w:rsidRPr="00394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.06</w:t>
            </w:r>
            <w:r w:rsidR="002A7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.2020</w:t>
            </w:r>
          </w:p>
        </w:tc>
      </w:tr>
      <w:tr w:rsidR="00B372F5" w:rsidRPr="007B5058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7B5058" w:rsidRDefault="00B372F5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TYP Süresi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394173" w:rsidRDefault="002A7AC4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8</w:t>
            </w:r>
            <w:r w:rsidR="001C440E" w:rsidRPr="00394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ay </w:t>
            </w:r>
            <w:r w:rsidR="001628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12 gün</w:t>
            </w:r>
          </w:p>
        </w:tc>
      </w:tr>
      <w:tr w:rsidR="00B372F5" w:rsidRPr="007B5058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7B5058" w:rsidRDefault="00BE1919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 Tarihleri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394173" w:rsidRDefault="002A7AC4" w:rsidP="00BE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23.09.2019 – 27.09.2019</w:t>
            </w:r>
            <w:r w:rsidR="00BE1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</w:t>
            </w:r>
          </w:p>
        </w:tc>
      </w:tr>
      <w:tr w:rsidR="00B372F5" w:rsidRPr="007B5058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7B5058" w:rsidRDefault="00B372F5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Seçim Yöntemi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2F5" w:rsidRPr="00394173" w:rsidRDefault="00FC2C78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394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Liste (mülakat) yöntemi</w:t>
            </w:r>
          </w:p>
        </w:tc>
      </w:tr>
      <w:tr w:rsidR="00B372F5" w:rsidRPr="007B5058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7B5058" w:rsidRDefault="00B372F5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Seçim Yeri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2F5" w:rsidRPr="00394173" w:rsidRDefault="001C440E" w:rsidP="006B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394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Kılıçaslan Anadolu Lisesi Spor Salonu, İstasyon C</w:t>
            </w:r>
            <w:r w:rsidR="006B2FCE" w:rsidRPr="00394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addesi</w:t>
            </w:r>
          </w:p>
        </w:tc>
      </w:tr>
      <w:tr w:rsidR="00B372F5" w:rsidRPr="007B5058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7B5058" w:rsidRDefault="00B372F5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Seçim Başlangıç Tarihi ve Saati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AD1" w:rsidRPr="00151D93" w:rsidRDefault="00151D93" w:rsidP="000F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5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01</w:t>
            </w:r>
            <w:r w:rsidR="006D4669" w:rsidRPr="0015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="000F40F9" w:rsidRPr="0015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</w:t>
            </w:r>
            <w:r w:rsidR="006D4669" w:rsidRPr="0015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.201</w:t>
            </w:r>
            <w:r w:rsidR="0016287A" w:rsidRPr="0015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9</w:t>
            </w:r>
            <w:r w:rsidR="006D4669" w:rsidRPr="0015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saat 1</w:t>
            </w:r>
            <w:r w:rsidRPr="0015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</w:t>
            </w:r>
            <w:r w:rsidR="001C440E" w:rsidRPr="0015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:00</w:t>
            </w:r>
          </w:p>
        </w:tc>
      </w:tr>
      <w:tr w:rsidR="00DC3AD1" w:rsidRPr="007B5058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D1" w:rsidRPr="007B5058" w:rsidRDefault="00DC3AD1" w:rsidP="008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505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Seçim Bitiş Tarihi ve Saati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AD1" w:rsidRPr="00151D93" w:rsidRDefault="00151D93" w:rsidP="000F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5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01</w:t>
            </w:r>
            <w:r w:rsidR="001C440E" w:rsidRPr="0015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="000F40F9" w:rsidRPr="0015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</w:t>
            </w:r>
            <w:r w:rsidR="001C440E" w:rsidRPr="0015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.201</w:t>
            </w:r>
            <w:r w:rsidR="0016287A" w:rsidRPr="0015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9</w:t>
            </w:r>
            <w:r w:rsidR="001C440E" w:rsidRPr="0015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saat 1</w:t>
            </w:r>
            <w:r w:rsidR="00FC2C78" w:rsidRPr="0015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7</w:t>
            </w:r>
            <w:r w:rsidR="001C440E" w:rsidRPr="0015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:</w:t>
            </w:r>
            <w:r w:rsidRPr="00151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30</w:t>
            </w:r>
          </w:p>
        </w:tc>
      </w:tr>
    </w:tbl>
    <w:p w:rsidR="00207C0B" w:rsidRDefault="00207C0B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EC2832" w:rsidRPr="00EC2832" w:rsidRDefault="00EC2832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EC28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>GENEL ŞARTLAR</w:t>
      </w:r>
    </w:p>
    <w:p w:rsidR="00EC2832" w:rsidRPr="007B5058" w:rsidRDefault="00EC2832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575666" w:rsidRPr="00575666" w:rsidRDefault="00EC2832" w:rsidP="0057566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proofErr w:type="spellStart"/>
      <w:r w:rsidRPr="005756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>TYP’ye</w:t>
      </w:r>
      <w:proofErr w:type="spellEnd"/>
      <w:r w:rsidRPr="005756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 başvuracak katılımcıların, </w:t>
      </w:r>
    </w:p>
    <w:p w:rsidR="00575666" w:rsidRDefault="00575666" w:rsidP="0057566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- Türk Vatandaşı olmaları; </w:t>
      </w:r>
    </w:p>
    <w:p w:rsidR="00EC2832" w:rsidRDefault="00575666" w:rsidP="00EC283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- </w:t>
      </w:r>
      <w:r w:rsidR="00EC283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İŞKUR’a kayıtlı işsiz durumunda olmaları; </w:t>
      </w:r>
    </w:p>
    <w:p w:rsidR="00EC2832" w:rsidRDefault="00575666" w:rsidP="00EC283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- </w:t>
      </w:r>
      <w:r w:rsidR="00EC283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En az 18 yaşını tamamlamış olmaları; </w:t>
      </w:r>
    </w:p>
    <w:p w:rsidR="00EC2832" w:rsidRDefault="00575666" w:rsidP="00EC283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- </w:t>
      </w:r>
      <w:r w:rsidR="00EC283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Herhangi bir öğretim kurumunda öğrenci olmamaları (açık lise ve açık </w:t>
      </w:r>
      <w:proofErr w:type="gramStart"/>
      <w:r w:rsidR="00EC283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öğretim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 </w:t>
      </w:r>
      <w:r w:rsidR="00EC283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öğrencileri</w:t>
      </w:r>
      <w:proofErr w:type="gramEnd"/>
      <w:r w:rsidR="00EC283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hariç); </w:t>
      </w:r>
    </w:p>
    <w:p w:rsidR="00EC2832" w:rsidRDefault="00575666" w:rsidP="00EC283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- </w:t>
      </w:r>
      <w:r w:rsidR="00EC283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Emekli, malul aylığı almamaları;  </w:t>
      </w:r>
    </w:p>
    <w:p w:rsidR="00EC2832" w:rsidRDefault="00575666" w:rsidP="00EC283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tr-TR"/>
        </w:rPr>
        <w:t xml:space="preserve">- </w:t>
      </w:r>
      <w:r w:rsidR="00EC2832">
        <w:rPr>
          <w:rFonts w:ascii="Times New Roman" w:hAnsi="Times New Roman" w:cs="Times New Roman"/>
          <w:color w:val="000000"/>
          <w:sz w:val="28"/>
          <w:szCs w:val="28"/>
          <w:lang w:eastAsia="tr-TR"/>
        </w:rPr>
        <w:t>Son bir yıl içinde hizmet sağlayıcıya bağlı herhangi bir işyerinde çalışmamış olmak (TYP hariç);</w:t>
      </w:r>
    </w:p>
    <w:p w:rsidR="0016287A" w:rsidRDefault="0016287A" w:rsidP="00EC283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tr-TR"/>
        </w:rPr>
      </w:pPr>
    </w:p>
    <w:p w:rsidR="008B50DA" w:rsidRDefault="008B50DA" w:rsidP="00EC283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8B50D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NOT: MÜLAKATA GELİRKEN </w:t>
      </w:r>
      <w:r w:rsidR="008538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ÖZEL </w:t>
      </w:r>
      <w:r w:rsidRPr="008B50D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>GÜVENLİK KİMLİK KARTINI GETİRMEK ZORUNLUDUR.</w:t>
      </w:r>
    </w:p>
    <w:p w:rsidR="00F04024" w:rsidRPr="008B50DA" w:rsidRDefault="00F04024" w:rsidP="00EC283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bookmarkStart w:id="1" w:name="_GoBack"/>
      <w:bookmarkEnd w:id="1"/>
    </w:p>
    <w:p w:rsidR="00F04024" w:rsidRDefault="00F04024" w:rsidP="00F0402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Özel Şart: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5188 sayılı Kanun kapsamında özel güvenlik çalışma izni ile en geç 26.06.2020 tarihine kadar (26.06.2020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dahil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>) geçerli Güvenlik Kimlik Kartına sahip olmak</w:t>
      </w:r>
    </w:p>
    <w:p w:rsidR="00EC2832" w:rsidRDefault="00EC2832" w:rsidP="00EC2832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EC2832" w:rsidRDefault="00EC2832" w:rsidP="00EC28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EC2832" w:rsidRDefault="00EC2832" w:rsidP="00EC28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Terör örgütlerine veya Milli Güvenlik Kurulunca Devletin milli güvenliğine karşı faaliyette bulunduğuna karar verilen yapı, oluşum veya gruplara üyeliği, mensubiyeti veya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iltisakı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yahut bunlarla irtibatı olan kişiler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TYP’ye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katılamaz.</w:t>
      </w:r>
    </w:p>
    <w:p w:rsidR="00EC2832" w:rsidRDefault="00EC2832" w:rsidP="00EC28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EC2832" w:rsidRDefault="00575666" w:rsidP="005756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lastRenderedPageBreak/>
        <w:t xml:space="preserve"> </w:t>
      </w:r>
    </w:p>
    <w:p w:rsidR="00575666" w:rsidRDefault="00EC2832" w:rsidP="00575666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TYP devam ederken katılım şartlarını taşımadığı belirlenen kişilerin TYP ile ilişiği kesilir ve bu kişiler son yararlanma tarihi üzerinden yirmi dört ay geçmedikçe yeni bir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TYP’ye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başvuramazlar.</w:t>
      </w:r>
    </w:p>
    <w:p w:rsidR="00575666" w:rsidRDefault="00575666" w:rsidP="00575666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EC2832" w:rsidRPr="00575666" w:rsidRDefault="00EC2832" w:rsidP="00575666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TYP’lere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Adrese Dayalı Nüfus Kayıt Sistemine göre (ADNKS) aynı adreste ikamet eden kişilerden yalnızca biri katılabilir. </w:t>
      </w:r>
    </w:p>
    <w:p w:rsidR="00EC2832" w:rsidRDefault="00EC2832" w:rsidP="00EC283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*</w:t>
      </w:r>
      <w:r w:rsidRPr="00C6702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tr-TR"/>
        </w:rPr>
        <w:t>Adrese Dayalı Nüfus Kayıt Sistemine (ADNKS) göre aynı adreste oturanların,</w:t>
      </w:r>
      <w:r w:rsidRPr="00C670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programa başvuru yapılan tarih dikkate alınarak ulaşılabilen en yakın döneme ait gelir getirici bir işte çalışma sonucu elde ettikleri toplam kazançlarının asgari ücret tespit komisyonu tarafından belirlenen</w:t>
      </w:r>
      <w:r w:rsidR="002A7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  <w:r w:rsidR="002A7AC4" w:rsidRPr="00C6702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tr-TR"/>
        </w:rPr>
        <w:t>net asgari ücretin bir buçuk katını (3.030.00</w:t>
      </w:r>
      <w:r w:rsidRPr="00C6702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tr-TR"/>
        </w:rPr>
        <w:t xml:space="preserve">.-TL) aşması halinde söz konusu adreste oturan kişiler </w:t>
      </w:r>
      <w:proofErr w:type="spellStart"/>
      <w:r w:rsidRPr="00C6702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tr-TR"/>
        </w:rPr>
        <w:t>TYP’ye</w:t>
      </w:r>
      <w:proofErr w:type="spellEnd"/>
      <w:r w:rsidRPr="00C6702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tr-TR"/>
        </w:rPr>
        <w:t xml:space="preserve"> katılamaz.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Yurtlar ve sığınma evleri, vb. toplu yaşam alanlarında ikamet edenler için bu şart aranmaz.</w:t>
      </w:r>
    </w:p>
    <w:p w:rsidR="00EC2832" w:rsidRDefault="00EC2832" w:rsidP="00EC2832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tr-TR"/>
        </w:rPr>
        <w:t>Başvurular</w:t>
      </w:r>
    </w:p>
    <w:p w:rsidR="00EC2832" w:rsidRDefault="00EC2832" w:rsidP="00EC2832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>
        <w:rPr>
          <w:rFonts w:ascii="Times New Roman" w:hAnsi="Times New Roman" w:cs="Times New Roman"/>
          <w:sz w:val="44"/>
          <w:szCs w:val="44"/>
        </w:rPr>
        <w:t xml:space="preserve">*T.C. Aile, Çalışma ve Sosyal Hizmetler </w:t>
      </w:r>
      <w:proofErr w:type="gramStart"/>
      <w:r>
        <w:rPr>
          <w:rFonts w:ascii="Times New Roman" w:hAnsi="Times New Roman" w:cs="Times New Roman"/>
          <w:sz w:val="44"/>
          <w:szCs w:val="44"/>
        </w:rPr>
        <w:t>Bakanlığı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 xml:space="preserve">  Danışma</w:t>
      </w:r>
      <w:proofErr w:type="gramEnd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 xml:space="preserve"> Hattı 170 </w:t>
      </w:r>
      <w:proofErr w:type="spellStart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nolu</w:t>
      </w:r>
      <w:proofErr w:type="spellEnd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 xml:space="preserve"> telefondan </w:t>
      </w:r>
    </w:p>
    <w:p w:rsidR="00EC2832" w:rsidRDefault="00EC2832" w:rsidP="00EC2832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>
        <w:rPr>
          <w:rFonts w:ascii="Times New Roman" w:hAnsi="Times New Roman" w:cs="Times New Roman"/>
          <w:sz w:val="44"/>
          <w:szCs w:val="44"/>
        </w:rPr>
        <w:t>*</w:t>
      </w:r>
      <w:hyperlink r:id="rId8" w:history="1">
        <w:r>
          <w:rPr>
            <w:rStyle w:val="Kpr"/>
            <w:rFonts w:ascii="Times New Roman" w:eastAsia="Times New Roman" w:hAnsi="Times New Roman" w:cs="Times New Roman"/>
            <w:sz w:val="44"/>
            <w:szCs w:val="44"/>
            <w:lang w:eastAsia="tr-TR"/>
          </w:rPr>
          <w:t>www.iskur.gov.tr</w:t>
        </w:r>
      </w:hyperlink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 xml:space="preserve"> adresinden ve</w:t>
      </w:r>
    </w:p>
    <w:p w:rsidR="00EC2832" w:rsidRDefault="00EC2832" w:rsidP="00EC2832">
      <w:pPr>
        <w:pStyle w:val="ListeParagraf"/>
        <w:tabs>
          <w:tab w:val="left" w:pos="3321"/>
        </w:tabs>
        <w:spacing w:after="100" w:afterAutospacing="1" w:line="240" w:lineRule="auto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tr-TR"/>
        </w:rPr>
        <w:t>*</w:t>
      </w:r>
      <w:r w:rsidR="000B5CA2">
        <w:rPr>
          <w:rFonts w:ascii="Times New Roman" w:eastAsia="Times New Roman" w:hAnsi="Times New Roman"/>
          <w:color w:val="000000"/>
          <w:sz w:val="44"/>
          <w:szCs w:val="44"/>
          <w:lang w:eastAsia="tr-TR"/>
        </w:rPr>
        <w:t xml:space="preserve"> </w:t>
      </w:r>
      <w:r w:rsidR="00575666">
        <w:rPr>
          <w:rFonts w:ascii="Times New Roman" w:eastAsia="Times New Roman" w:hAnsi="Times New Roman"/>
          <w:color w:val="000000"/>
          <w:sz w:val="44"/>
          <w:szCs w:val="44"/>
          <w:lang w:eastAsia="tr-TR"/>
        </w:rPr>
        <w:t>İŞKUR İl Müdürlüğü/Hizmet Merkezi</w:t>
      </w:r>
      <w:r>
        <w:rPr>
          <w:rFonts w:ascii="Times New Roman" w:eastAsia="Times New Roman" w:hAnsi="Times New Roman"/>
          <w:color w:val="000000"/>
          <w:sz w:val="44"/>
          <w:szCs w:val="44"/>
          <w:lang w:eastAsia="tr-TR"/>
        </w:rPr>
        <w:t xml:space="preserve"> ile </w:t>
      </w:r>
      <w:r w:rsidR="00575666">
        <w:rPr>
          <w:rFonts w:ascii="Times New Roman" w:eastAsia="Times New Roman" w:hAnsi="Times New Roman"/>
          <w:color w:val="000000"/>
          <w:sz w:val="44"/>
          <w:szCs w:val="44"/>
          <w:lang w:eastAsia="tr-TR"/>
        </w:rPr>
        <w:t>İlçe ve Belde B</w:t>
      </w:r>
      <w:r>
        <w:rPr>
          <w:rFonts w:ascii="Times New Roman" w:eastAsia="Times New Roman" w:hAnsi="Times New Roman"/>
          <w:color w:val="000000"/>
          <w:sz w:val="44"/>
          <w:szCs w:val="44"/>
          <w:lang w:eastAsia="tr-TR"/>
        </w:rPr>
        <w:t>elediyeler</w:t>
      </w:r>
      <w:r w:rsidR="00575666">
        <w:rPr>
          <w:rFonts w:ascii="Times New Roman" w:eastAsia="Times New Roman" w:hAnsi="Times New Roman"/>
          <w:color w:val="000000"/>
          <w:sz w:val="44"/>
          <w:szCs w:val="44"/>
          <w:lang w:eastAsia="tr-TR"/>
        </w:rPr>
        <w:t>ind</w:t>
      </w:r>
      <w:r>
        <w:rPr>
          <w:rFonts w:ascii="Times New Roman" w:eastAsia="Times New Roman" w:hAnsi="Times New Roman"/>
          <w:color w:val="000000"/>
          <w:sz w:val="44"/>
          <w:szCs w:val="44"/>
          <w:lang w:eastAsia="tr-TR"/>
        </w:rPr>
        <w:t xml:space="preserve">e bulunan İŞKUR hizmet noktalarından yapılabilir. </w:t>
      </w:r>
    </w:p>
    <w:p w:rsidR="00685714" w:rsidRPr="007B5058" w:rsidRDefault="00685714" w:rsidP="00EC2832">
      <w:pPr>
        <w:tabs>
          <w:tab w:val="left" w:pos="33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714" w:rsidRPr="007B5058" w:rsidSect="00394173">
      <w:headerReference w:type="default" r:id="rId9"/>
      <w:pgSz w:w="11906" w:h="16838" w:code="9"/>
      <w:pgMar w:top="142" w:right="566" w:bottom="142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99" w:rsidRDefault="003F4C99" w:rsidP="00B372F5">
      <w:pPr>
        <w:spacing w:after="0" w:line="240" w:lineRule="auto"/>
      </w:pPr>
      <w:r>
        <w:separator/>
      </w:r>
    </w:p>
  </w:endnote>
  <w:endnote w:type="continuationSeparator" w:id="0">
    <w:p w:rsidR="003F4C99" w:rsidRDefault="003F4C99" w:rsidP="00B3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99" w:rsidRDefault="003F4C99" w:rsidP="00B372F5">
      <w:pPr>
        <w:spacing w:after="0" w:line="240" w:lineRule="auto"/>
      </w:pPr>
      <w:r>
        <w:separator/>
      </w:r>
    </w:p>
  </w:footnote>
  <w:footnote w:type="continuationSeparator" w:id="0">
    <w:p w:rsidR="003F4C99" w:rsidRDefault="003F4C99" w:rsidP="00B3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A51A1B" w:rsidRPr="00B372F5" w:rsidTr="00D83319">
      <w:trPr>
        <w:trHeight w:val="698"/>
        <w:jc w:val="center"/>
      </w:trPr>
      <w:tc>
        <w:tcPr>
          <w:tcW w:w="1836" w:type="dxa"/>
          <w:shd w:val="clear" w:color="auto" w:fill="auto"/>
        </w:tcPr>
        <w:p w:rsidR="00A51A1B" w:rsidRPr="00B372F5" w:rsidRDefault="00A51A1B" w:rsidP="00B372F5">
          <w:pPr>
            <w:tabs>
              <w:tab w:val="left" w:pos="3960"/>
            </w:tabs>
            <w:spacing w:after="0" w:line="240" w:lineRule="atLeast"/>
            <w:rPr>
              <w:rFonts w:ascii="Calibri" w:eastAsia="Calibri" w:hAnsi="Calibri" w:cs="Calibri"/>
              <w:b/>
            </w:rPr>
          </w:pPr>
          <w:r w:rsidRPr="00B372F5">
            <w:rPr>
              <w:rFonts w:ascii="Calibri" w:eastAsia="Calibri" w:hAnsi="Calibri" w:cs="Calibri"/>
              <w:noProof/>
              <w:lang w:eastAsia="tr-TR"/>
            </w:rPr>
            <w:drawing>
              <wp:inline distT="0" distB="0" distL="0" distR="0" wp14:anchorId="54159781" wp14:editId="5B6223B3">
                <wp:extent cx="1026795" cy="586740"/>
                <wp:effectExtent l="0" t="0" r="1905" b="3810"/>
                <wp:docPr id="13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</w:tcPr>
        <w:p w:rsidR="00A51A1B" w:rsidRPr="00B372F5" w:rsidRDefault="00A51A1B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Cs/>
              <w:sz w:val="24"/>
              <w:szCs w:val="24"/>
            </w:rPr>
          </w:pPr>
          <w:r w:rsidRPr="00B372F5">
            <w:rPr>
              <w:rFonts w:ascii="Calibri" w:eastAsia="Calibri" w:hAnsi="Calibri" w:cs="Calibri"/>
              <w:bCs/>
              <w:sz w:val="24"/>
              <w:szCs w:val="24"/>
            </w:rPr>
            <w:t>TÜRKİYE İŞ KURUMU GENEL MÜDÜRLÜĞÜ</w:t>
          </w:r>
        </w:p>
        <w:p w:rsidR="00A51A1B" w:rsidRPr="00B372F5" w:rsidRDefault="00A51A1B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/>
              <w:bCs/>
            </w:rPr>
          </w:pP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KÜTAHYA </w:t>
          </w:r>
          <w:r w:rsidRPr="00B372F5">
            <w:rPr>
              <w:rFonts w:ascii="Calibri" w:eastAsia="Calibri" w:hAnsi="Calibri" w:cs="Calibri"/>
              <w:b/>
              <w:bCs/>
              <w:sz w:val="24"/>
              <w:szCs w:val="24"/>
            </w:rPr>
            <w:t>ÇALIŞMA VE İŞ KURUMU İL MÜDÜRLÜĞÜ</w:t>
          </w:r>
        </w:p>
      </w:tc>
    </w:tr>
  </w:tbl>
  <w:p w:rsidR="00A51A1B" w:rsidRDefault="00A51A1B" w:rsidP="009D29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380"/>
    <w:multiLevelType w:val="hybridMultilevel"/>
    <w:tmpl w:val="56DCBDA6"/>
    <w:lvl w:ilvl="0" w:tplc="2E6AE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1E9"/>
    <w:multiLevelType w:val="hybridMultilevel"/>
    <w:tmpl w:val="92C61BA2"/>
    <w:lvl w:ilvl="0" w:tplc="94504B20">
      <w:start w:val="2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613A5F"/>
    <w:multiLevelType w:val="hybridMultilevel"/>
    <w:tmpl w:val="742666C4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554925"/>
    <w:multiLevelType w:val="hybridMultilevel"/>
    <w:tmpl w:val="AB6A7F1C"/>
    <w:numStyleLink w:val="eAktarlanStil2"/>
  </w:abstractNum>
  <w:abstractNum w:abstractNumId="4" w15:restartNumberingAfterBreak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747A"/>
    <w:multiLevelType w:val="multilevel"/>
    <w:tmpl w:val="6D1E9250"/>
    <w:lvl w:ilvl="0">
      <w:start w:val="2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DA03D8B"/>
    <w:multiLevelType w:val="multilevel"/>
    <w:tmpl w:val="9CBE9FF0"/>
    <w:lvl w:ilvl="0">
      <w:start w:val="2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C108D7"/>
    <w:multiLevelType w:val="hybridMultilevel"/>
    <w:tmpl w:val="AB6A7F1C"/>
    <w:styleLink w:val="eAktarlanStil2"/>
    <w:lvl w:ilvl="0" w:tplc="BE3A3C60">
      <w:start w:val="1"/>
      <w:numFmt w:val="lowerLetter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387748">
      <w:start w:val="1"/>
      <w:numFmt w:val="lowerLetter"/>
      <w:lvlText w:val="%2."/>
      <w:lvlJc w:val="left"/>
      <w:pPr>
        <w:tabs>
          <w:tab w:val="left" w:pos="567"/>
        </w:tabs>
        <w:ind w:left="16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7C0EC6">
      <w:start w:val="1"/>
      <w:numFmt w:val="lowerRoman"/>
      <w:lvlText w:val="%3."/>
      <w:lvlJc w:val="left"/>
      <w:pPr>
        <w:tabs>
          <w:tab w:val="left" w:pos="567"/>
        </w:tabs>
        <w:ind w:left="236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64FF68">
      <w:start w:val="1"/>
      <w:numFmt w:val="decimal"/>
      <w:lvlText w:val="%4."/>
      <w:lvlJc w:val="left"/>
      <w:pPr>
        <w:tabs>
          <w:tab w:val="left" w:pos="567"/>
        </w:tabs>
        <w:ind w:left="30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A4BC8E">
      <w:start w:val="1"/>
      <w:numFmt w:val="lowerLetter"/>
      <w:lvlText w:val="%5."/>
      <w:lvlJc w:val="left"/>
      <w:pPr>
        <w:tabs>
          <w:tab w:val="left" w:pos="567"/>
        </w:tabs>
        <w:ind w:left="3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24F400">
      <w:start w:val="1"/>
      <w:numFmt w:val="lowerRoman"/>
      <w:lvlText w:val="%6."/>
      <w:lvlJc w:val="left"/>
      <w:pPr>
        <w:tabs>
          <w:tab w:val="left" w:pos="567"/>
        </w:tabs>
        <w:ind w:left="452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0682AE">
      <w:start w:val="1"/>
      <w:numFmt w:val="decimal"/>
      <w:lvlText w:val="%7."/>
      <w:lvlJc w:val="left"/>
      <w:pPr>
        <w:tabs>
          <w:tab w:val="left" w:pos="567"/>
        </w:tabs>
        <w:ind w:left="52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D0D126">
      <w:start w:val="1"/>
      <w:numFmt w:val="lowerLetter"/>
      <w:lvlText w:val="%8."/>
      <w:lvlJc w:val="left"/>
      <w:pPr>
        <w:tabs>
          <w:tab w:val="left" w:pos="567"/>
        </w:tabs>
        <w:ind w:left="59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0287EA">
      <w:start w:val="1"/>
      <w:numFmt w:val="lowerRoman"/>
      <w:lvlText w:val="%9."/>
      <w:lvlJc w:val="left"/>
      <w:pPr>
        <w:tabs>
          <w:tab w:val="left" w:pos="567"/>
        </w:tabs>
        <w:ind w:left="668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1B7E"/>
    <w:multiLevelType w:val="hybridMultilevel"/>
    <w:tmpl w:val="E2266924"/>
    <w:lvl w:ilvl="0" w:tplc="DBC80E96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553682"/>
    <w:multiLevelType w:val="hybridMultilevel"/>
    <w:tmpl w:val="F2D6B39A"/>
    <w:lvl w:ilvl="0" w:tplc="6AAE2C8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D010ADD"/>
    <w:multiLevelType w:val="hybridMultilevel"/>
    <w:tmpl w:val="5190767A"/>
    <w:lvl w:ilvl="0" w:tplc="F38E1D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F5"/>
    <w:rsid w:val="00016CDB"/>
    <w:rsid w:val="000601D4"/>
    <w:rsid w:val="000B5CA2"/>
    <w:rsid w:val="000F40F9"/>
    <w:rsid w:val="000F4634"/>
    <w:rsid w:val="00104EFB"/>
    <w:rsid w:val="00151D93"/>
    <w:rsid w:val="0016287A"/>
    <w:rsid w:val="001C440E"/>
    <w:rsid w:val="001D02A9"/>
    <w:rsid w:val="001E3E60"/>
    <w:rsid w:val="001E6859"/>
    <w:rsid w:val="002007B2"/>
    <w:rsid w:val="00207C0B"/>
    <w:rsid w:val="00256C4C"/>
    <w:rsid w:val="002A7AC4"/>
    <w:rsid w:val="00355149"/>
    <w:rsid w:val="00394173"/>
    <w:rsid w:val="003F4C99"/>
    <w:rsid w:val="00401026"/>
    <w:rsid w:val="00423BAD"/>
    <w:rsid w:val="004952ED"/>
    <w:rsid w:val="004C5BB1"/>
    <w:rsid w:val="004E31D1"/>
    <w:rsid w:val="004F5953"/>
    <w:rsid w:val="00575666"/>
    <w:rsid w:val="005D0FEC"/>
    <w:rsid w:val="0061537C"/>
    <w:rsid w:val="0062017C"/>
    <w:rsid w:val="006279B9"/>
    <w:rsid w:val="00685714"/>
    <w:rsid w:val="0069449C"/>
    <w:rsid w:val="006A2BEB"/>
    <w:rsid w:val="006A6CA7"/>
    <w:rsid w:val="006B2FCE"/>
    <w:rsid w:val="006D4669"/>
    <w:rsid w:val="00736CC5"/>
    <w:rsid w:val="007552DA"/>
    <w:rsid w:val="007608C6"/>
    <w:rsid w:val="00764679"/>
    <w:rsid w:val="007B5058"/>
    <w:rsid w:val="0085382B"/>
    <w:rsid w:val="00855EF3"/>
    <w:rsid w:val="008B50DA"/>
    <w:rsid w:val="008F1C04"/>
    <w:rsid w:val="008F63CD"/>
    <w:rsid w:val="009040C2"/>
    <w:rsid w:val="009417B9"/>
    <w:rsid w:val="009D2998"/>
    <w:rsid w:val="00A01BB5"/>
    <w:rsid w:val="00A035AD"/>
    <w:rsid w:val="00A51A1B"/>
    <w:rsid w:val="00A91951"/>
    <w:rsid w:val="00B372F5"/>
    <w:rsid w:val="00B40593"/>
    <w:rsid w:val="00B41066"/>
    <w:rsid w:val="00B45064"/>
    <w:rsid w:val="00B6145C"/>
    <w:rsid w:val="00B628F2"/>
    <w:rsid w:val="00BE1919"/>
    <w:rsid w:val="00BF5A41"/>
    <w:rsid w:val="00C428FC"/>
    <w:rsid w:val="00C46C29"/>
    <w:rsid w:val="00C67026"/>
    <w:rsid w:val="00C967FD"/>
    <w:rsid w:val="00CA26C0"/>
    <w:rsid w:val="00CE60E4"/>
    <w:rsid w:val="00D83319"/>
    <w:rsid w:val="00D911EE"/>
    <w:rsid w:val="00DC3AD1"/>
    <w:rsid w:val="00DD568D"/>
    <w:rsid w:val="00E847DE"/>
    <w:rsid w:val="00EA4481"/>
    <w:rsid w:val="00EB7468"/>
    <w:rsid w:val="00EC2832"/>
    <w:rsid w:val="00ED7F43"/>
    <w:rsid w:val="00F04024"/>
    <w:rsid w:val="00F72D20"/>
    <w:rsid w:val="00F76480"/>
    <w:rsid w:val="00F85360"/>
    <w:rsid w:val="00FA62FA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4A070C3"/>
  <w15:docId w15:val="{885697FB-10B7-4A95-9643-C424038D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B3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B372F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372F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2F5"/>
  </w:style>
  <w:style w:type="paragraph" w:styleId="AltBilgi">
    <w:name w:val="footer"/>
    <w:basedOn w:val="Normal"/>
    <w:link w:val="Al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2F5"/>
  </w:style>
  <w:style w:type="paragraph" w:styleId="BalonMetni">
    <w:name w:val="Balloon Text"/>
    <w:basedOn w:val="Normal"/>
    <w:link w:val="BalonMetniChar"/>
    <w:uiPriority w:val="99"/>
    <w:semiHidden/>
    <w:unhideWhenUsed/>
    <w:rsid w:val="00B3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2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40E"/>
    <w:pPr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7B5058"/>
    <w:rPr>
      <w:color w:val="0000FF" w:themeColor="hyperlink"/>
      <w:u w:val="single"/>
    </w:rPr>
  </w:style>
  <w:style w:type="paragraph" w:customStyle="1" w:styleId="ListeParagraf1">
    <w:name w:val="Liste Paragraf1"/>
    <w:basedOn w:val="Normal"/>
    <w:uiPriority w:val="99"/>
    <w:qFormat/>
    <w:rsid w:val="008F63CD"/>
    <w:pPr>
      <w:ind w:left="720"/>
      <w:contextualSpacing/>
    </w:pPr>
    <w:rPr>
      <w:rFonts w:ascii="Calibri" w:eastAsia="Times New Roman" w:hAnsi="Calibri" w:cs="Times New Roman"/>
    </w:rPr>
  </w:style>
  <w:style w:type="paragraph" w:styleId="GvdeMetniGirintisi2">
    <w:name w:val="Body Text Indent 2"/>
    <w:link w:val="GvdeMetniGirintisi2Char"/>
    <w:rsid w:val="00FC2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6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C2C7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tr-TR"/>
    </w:rPr>
  </w:style>
  <w:style w:type="numbering" w:customStyle="1" w:styleId="eAktarlanStil2">
    <w:name w:val="İçe Aktarılan Stil 2"/>
    <w:rsid w:val="00FC2C7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kur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A709-97DB-4504-8951-AC6DA4EF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KARAARSLAN</dc:creator>
  <cp:lastModifiedBy>Eyüp KAYALI</cp:lastModifiedBy>
  <cp:revision>23</cp:revision>
  <cp:lastPrinted>2019-09-19T07:09:00Z</cp:lastPrinted>
  <dcterms:created xsi:type="dcterms:W3CDTF">2017-10-16T06:26:00Z</dcterms:created>
  <dcterms:modified xsi:type="dcterms:W3CDTF">2019-09-20T06:10:00Z</dcterms:modified>
</cp:coreProperties>
</file>